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5985"/>
        <w:gridCol w:w="3360"/>
      </w:tblGrid>
      <w:tr>
        <w:trPr>
          <w:cantSplit/>
        </w:trPr>
        <w:tc>
          <w:tcPr>
            <w:tcW w:w="9345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36"/>
              </w:rPr>
            </w:pPr>
            <w:r>
              <w:rPr>
                <w:rFonts w:hint="eastAsia" w:ascii="ＭＳ 明朝" w:hAnsi="ＭＳ 明朝" w:eastAsia="ＭＳ 明朝"/>
                <w:snapToGrid w:val="0"/>
                <w:color w:val="auto"/>
                <w:sz w:val="36"/>
              </w:rPr>
              <w:t>入　　札　　委　　任　　状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36"/>
              </w:rPr>
            </w:pPr>
          </w:p>
        </w:tc>
      </w:tr>
      <w:tr>
        <w:trPr>
          <w:cantSplit/>
          <w:trHeight w:val="10774" w:hRule="atLeast"/>
        </w:trPr>
        <w:tc>
          <w:tcPr>
            <w:tcW w:w="934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mc:AlternateContent>
                <mc:Choice Requires="wps">
                  <w:drawing>
                    <wp:anchor simplePos="0" relativeHeight="3" behindDoc="0" locked="0" layoutInCell="0" hidden="0" allowOverlap="1">
                      <wp:simplePos x="0" y="0"/>
                      <wp:positionH relativeFrom="column">
                        <wp:posOffset>1911350</wp:posOffset>
                      </wp:positionH>
                      <wp:positionV relativeFrom="paragraph">
                        <wp:posOffset>756920</wp:posOffset>
                      </wp:positionV>
                      <wp:extent cx="2486660" cy="3810"/>
                      <wp:effectExtent l="635" t="635" r="29210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2486660" cy="3810"/>
                              </a:xfrm>
                              <a:custGeom>
                                <a:avLst/>
                                <a:gdLst>
                                  <a:gd name="CX1" fmla="*/ 0 w 21600"/>
                                  <a:gd name="CY1" fmla="*/ 0 h 33"/>
                                  <a:gd name="CX2" fmla="*/ 0 w 21600"/>
                                  <a:gd name="CY2" fmla="*/ 0 h 33"/>
                                  <a:gd name="CX3" fmla="*/ 21600 w 21600"/>
                                  <a:gd name="CY3" fmla="*/ 33 h 33"/>
                                </a:gdLst>
                                <a:ahLst/>
                                <a:cxnLst>
                                  <a:cxn ang="10800000">
                                    <a:pos x="CX1" y="CY1"/>
                                  </a:cxn>
                                  <a:cxn ang="10800000">
                                    <a:pos x="CX2" y="CY2"/>
                                  </a:cxn>
                                  <a:cxn ang="0">
                                    <a:pos x="CX3" y="CY3"/>
                                  </a:cxn>
                                </a:cxnLst>
                                <a:rect l="l" t="t" r="r" b="b"/>
                                <a:pathLst>
                                  <a:path w="3916" h="6">
                                    <a:moveTo>
                                      <a:pt x="0" y="0"/>
                                    </a:moveTo>
                                    <a:lnTo>
                                      <a:pt x="3916" y="6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headEnd type="none"/>
                                <a:tailEnd type="non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オブジェクト 0" style="mso-position-vertical-relative:text;z-index:3;width:195.8pt;height:0.3pt;mso-position-horizontal-relative:text;position:absolute;margin-left:150.5pt;margin-top:59.6pt;" o:spid="_x0000_s1026" o:allowincell="f" o:allowoverlap="t" filled="f" stroked="t" strokecolor="#000000" strokeweight="0.75pt" o:spt="100" path="m0,0l0,0l21600,21600e">
                      <v:path textboxrect="0,0,21600,21600" arrowok="true" o:connecttype="custom" o:connectlocs="0,0;0,0;21600,21600" o:connectangles="180,180,0"/>
                      <v:fill/>
                      <v:stroke filltype="solid" startarrow="none" endarrow="none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 w:ascii="ＭＳ 明朝" w:hAnsi="ＭＳ 明朝" w:eastAsia="ＭＳ 明朝"/>
                <w:color w:val="auto"/>
                <w:sz w:val="22"/>
              </w:rPr>
              <mc:AlternateContent>
                <mc:Choice Requires="wps">
                  <w:drawing>
                    <wp:anchor simplePos="0" relativeHeight="2" behindDoc="0" locked="0" layoutInCell="0" hidden="0" allowOverlap="1">
                      <wp:simplePos x="0" y="0"/>
                      <wp:positionH relativeFrom="column">
                        <wp:posOffset>4533900</wp:posOffset>
                      </wp:positionH>
                      <wp:positionV relativeFrom="paragraph">
                        <wp:posOffset>323215</wp:posOffset>
                      </wp:positionV>
                      <wp:extent cx="1200150" cy="542925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200150" cy="542925"/>
                              </a:xfrm>
                              <a:prstGeom prst="bracketPair">
                                <a:avLst>
                                  <a:gd name="adj" fmla="val 9651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position-vertical-relative:text;z-index:2;width:94.5pt;height:42.75pt;mso-position-horizontal-relative:text;position:absolute;margin-left:357pt;margin-top:25.45pt;" o:spid="_x0000_s1027" o:allowincell="f" o:allowoverlap="t" filled="f" stroked="t" strokecolor="#000000" strokeweight="0.75pt" o:spt="185" type="#_x0000_t185" adj="2085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　　　　　　　　　　　　　　　　　　　　　　　　　　　　　　　　　　　　使用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6"/>
              </w:rPr>
              <w:t>　　　私は、都合により　　　　　　　　　　　　　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z w:val="20"/>
              </w:rPr>
              <w:t>　　　　　　　　　　　　　　　　　　　　　　　　　　　　　　　　　　　　印鑑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0"/>
              </w:rPr>
            </w:pPr>
          </w:p>
          <w:p>
            <w:pPr>
              <w:pStyle w:val="0"/>
              <w:spacing w:line="300" w:lineRule="exact"/>
              <w:rPr>
                <w:rFonts w:hint="eastAsia" w:ascii="ＭＳ 明朝" w:hAnsi="ＭＳ 明朝" w:eastAsia="ＭＳ 明朝"/>
                <w:color w:val="auto"/>
                <w:sz w:val="26"/>
              </w:rPr>
            </w:pPr>
            <w:r>
              <w:rPr>
                <w:rFonts w:hint="eastAsia" w:ascii="ＭＳ 明朝" w:hAnsi="ＭＳ 明朝" w:eastAsia="ＭＳ 明朝"/>
                <w:color w:val="auto"/>
                <w:sz w:val="26"/>
              </w:rPr>
              <w:t>　　を代理人と定め下記の入札に関する権限を委任します。</w:t>
            </w:r>
          </w:p>
          <w:p>
            <w:pPr>
              <w:pStyle w:val="0"/>
              <w:spacing w:line="300" w:lineRule="exact"/>
              <w:rPr>
                <w:rFonts w:hint="eastAsia" w:ascii="ＭＳ 明朝" w:hAnsi="ＭＳ 明朝" w:eastAsia="ＭＳ 明朝"/>
                <w:color w:val="auto"/>
                <w:sz w:val="26"/>
              </w:rPr>
            </w:pPr>
          </w:p>
          <w:p>
            <w:pPr>
              <w:pStyle w:val="0"/>
              <w:spacing w:line="300" w:lineRule="exact"/>
              <w:rPr>
                <w:rFonts w:hint="eastAsia" w:ascii="ＭＳ 明朝" w:hAnsi="ＭＳ 明朝" w:eastAsia="ＭＳ 明朝"/>
                <w:color w:val="auto"/>
                <w:sz w:val="26"/>
              </w:rPr>
            </w:pPr>
          </w:p>
          <w:p>
            <w:pPr>
              <w:pStyle w:val="0"/>
              <w:spacing w:line="300" w:lineRule="exact"/>
              <w:rPr>
                <w:rFonts w:hint="eastAsia" w:ascii="ＭＳ 明朝" w:hAnsi="ＭＳ 明朝" w:eastAsia="ＭＳ 明朝"/>
                <w:color w:val="auto"/>
                <w:sz w:val="26"/>
              </w:rPr>
            </w:pPr>
          </w:p>
          <w:p>
            <w:pPr>
              <w:pStyle w:val="0"/>
              <w:spacing w:line="300" w:lineRule="exact"/>
              <w:rPr>
                <w:rFonts w:hint="eastAsia" w:ascii="ＭＳ 明朝" w:hAnsi="ＭＳ 明朝" w:eastAsia="ＭＳ 明朝"/>
                <w:color w:val="auto"/>
                <w:sz w:val="26"/>
              </w:rPr>
            </w:pPr>
          </w:p>
          <w:p>
            <w:pPr>
              <w:pStyle w:val="19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記</w:t>
            </w:r>
          </w:p>
          <w:p>
            <w:pPr>
              <w:pStyle w:val="20"/>
              <w:jc w:val="both"/>
              <w:rPr>
                <w:rFonts w:hint="eastAsia"/>
                <w:color w:val="auto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１　件　名　　日本のひなた宮崎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国スポ競技別リハーサル大会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                  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ライフル射撃競技</w:t>
            </w:r>
            <w:r>
              <w:rPr>
                <w:rFonts w:hint="eastAsia" w:ascii="ＭＳ 明朝" w:hAnsi="ＭＳ 明朝" w:eastAsia="ＭＳ 明朝"/>
                <w:color w:val="auto"/>
                <w:u w:val="none" w:color="auto"/>
              </w:rPr>
              <w:t>輸送車両確保及び輸送実施運営業務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２　場　所　　宮崎市田野町乙４７６５－１　外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（宮崎県ライフル射撃競技場　外）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　　　　　　　　　　　令和　８　年　１０　月　１６　日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bookmarkStart w:id="0" w:name="_GoBack"/>
            <w:bookmarkEnd w:id="0"/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日本のひなた宮崎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国スポ・障スポ宮崎市実行委員会</w:t>
            </w:r>
          </w:p>
          <w:p>
            <w:pPr>
              <w:pStyle w:val="0"/>
              <w:ind w:firstLine="880" w:firstLineChars="4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会長　清山　知憲　殿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color w:val="auto"/>
                <w:spacing w:val="330"/>
                <w:sz w:val="22"/>
                <w:fitText w:val="1320" w:id="1"/>
              </w:rPr>
              <w:t>所在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fitText w:val="1320" w:id="1"/>
              </w:rPr>
              <w:t>地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商号又は名称　　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sz w:val="22"/>
              </w:rPr>
              <w:t>代表者職氏名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　　　　　印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gridBefore w:val="1"/>
          <w:wBefore w:w="5985" w:type="dxa"/>
          <w:cantSplit/>
        </w:trPr>
        <w:tc>
          <w:tcPr>
            <w:tcW w:w="3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代理人の職名又は本人との関係</w:t>
            </w:r>
          </w:p>
        </w:tc>
      </w:tr>
      <w:tr>
        <w:trPr>
          <w:gridBefore w:val="1"/>
          <w:wBefore w:w="5985" w:type="dxa"/>
          <w:cantSplit/>
          <w:trHeight w:val="808" w:hRule="atLeast"/>
        </w:trPr>
        <w:tc>
          <w:tcPr>
            <w:tcW w:w="33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ＤＦＰ特太ゴシック体" w:hAnsi="ＤＦＰ特太ゴシック体" w:eastAsia="ＤＦＰ特太ゴシック体"/>
                <w:color w:val="auto"/>
                <w:sz w:val="28"/>
              </w:rPr>
            </w:pPr>
          </w:p>
        </w:tc>
      </w:tr>
    </w:tbl>
    <w:p>
      <w:pPr>
        <w:pStyle w:val="0"/>
        <w:rPr>
          <w:rFonts w:hint="eastAsia"/>
          <w:color w:val="auto"/>
        </w:rPr>
      </w:pPr>
    </w:p>
    <w:sectPr>
      <w:headerReference r:id="rId5" w:type="default"/>
      <w:pgSz w:w="11907" w:h="16840"/>
      <w:pgMar w:top="1701" w:right="1134" w:bottom="851" w:left="1418" w:header="720" w:footer="720" w:gutter="0"/>
      <w:cols w:space="720"/>
      <w:textDirection w:val="lrTb"/>
      <w:docGrid w:linePitch="28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Ｐ特太ゴシック体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 w:eastAsia="ＭＳ 明朝"/>
      </w:rPr>
      <w:t>（様</w:t>
    </w:r>
    <w:r>
      <w:rPr>
        <w:rFonts w:hint="eastAsia" w:eastAsia="ＭＳ 明朝"/>
        <w:color w:val="auto"/>
      </w:rPr>
      <w:t>式第５号</w:t>
    </w:r>
    <w:r>
      <w:rPr>
        <w:rFonts w:hint="eastAsia" w:eastAsia="ＭＳ 明朝"/>
      </w:rPr>
      <w:t>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5"/>
  <w:bordersDoNotSurroundHeader/>
  <w:bordersDoNotSurroundFooter/>
  <w:defaultTabStop w:val="360"/>
  <w:drawingGridHorizontalSpacing w:val="21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layout v:ext="edit"/>
  </w:hdrShapeDefaults>
  <w:compat>
    <w:spaceForUL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Mincho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autoSpaceDE w:val="0"/>
      <w:autoSpaceDN w:val="0"/>
      <w:adjustRightInd w:val="0"/>
      <w:jc w:val="both"/>
      <w:textAlignment w:val="baseline"/>
    </w:pPr>
    <w:rPr>
      <w:rFonts w:ascii="Arial" w:hAnsi="Arial" w:eastAsia="ＭＳ ゴシック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Print- From: To: Subject: Date:"/>
    <w:basedOn w:val="0"/>
    <w:next w:val="15"/>
    <w:link w:val="0"/>
    <w:uiPriority w:val="0"/>
    <w:qFormat/>
  </w:style>
  <w:style w:type="paragraph" w:styleId="16" w:customStyle="1">
    <w:name w:val="Print- Reverse Header"/>
    <w:basedOn w:val="0"/>
    <w:next w:val="16"/>
    <w:link w:val="0"/>
    <w:uiPriority w:val="0"/>
    <w:qFormat/>
    <w:pPr>
      <w:shd w:val="clear" w:color="auto" w:fill="auto"/>
    </w:pPr>
    <w:rPr>
      <w:b w:val="1"/>
      <w:sz w:val="22"/>
    </w:rPr>
  </w:style>
  <w:style w:type="paragraph" w:styleId="17" w:customStyle="1">
    <w:name w:val="Reply/Forward Headers"/>
    <w:basedOn w:val="0"/>
    <w:next w:val="17"/>
    <w:link w:val="0"/>
    <w:uiPriority w:val="0"/>
    <w:qFormat/>
    <w:pPr>
      <w:shd w:val="pct10" w:color="auto" w:fill="auto"/>
    </w:pPr>
    <w:rPr>
      <w:b w:val="1"/>
    </w:rPr>
  </w:style>
  <w:style w:type="paragraph" w:styleId="18" w:customStyle="1">
    <w:name w:val="Reply/Forward To: From: Date:"/>
    <w:basedOn w:val="0"/>
    <w:next w:val="18"/>
    <w:link w:val="0"/>
    <w:uiPriority w:val="0"/>
    <w:qFormat/>
  </w:style>
  <w:style w:type="paragraph" w:styleId="19">
    <w:name w:val="Note Heading"/>
    <w:basedOn w:val="0"/>
    <w:next w:val="0"/>
    <w:link w:val="0"/>
    <w:uiPriority w:val="0"/>
    <w:pPr>
      <w:jc w:val="center"/>
    </w:pPr>
    <w:rPr>
      <w:rFonts w:ascii="ＭＳ 明朝" w:hAnsi="ＭＳ 明朝" w:eastAsia="ＭＳ 明朝"/>
      <w:sz w:val="26"/>
    </w:rPr>
  </w:style>
  <w:style w:type="paragraph" w:styleId="20">
    <w:name w:val="Closing"/>
    <w:basedOn w:val="0"/>
    <w:next w:val="0"/>
    <w:link w:val="0"/>
    <w:uiPriority w:val="0"/>
    <w:pPr>
      <w:jc w:val="right"/>
    </w:pPr>
    <w:rPr>
      <w:rFonts w:ascii="ＭＳ 明朝" w:hAnsi="ＭＳ 明朝" w:eastAsia="ＭＳ 明朝"/>
      <w:sz w:val="26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193</Characters>
  <Application>JUST Note</Application>
  <Lines>44</Lines>
  <Paragraphs>17</Paragraphs>
  <CharactersWithSpaces>443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電子メール用テンプレート</dc:title>
  <dc:creator>宮崎市役所 総務部 契約課</dc:creator>
  <cp:lastModifiedBy>Y0510268</cp:lastModifiedBy>
  <cp:lastPrinted>2026-09-30T10:52:18Z</cp:lastPrinted>
  <dcterms:created xsi:type="dcterms:W3CDTF">2026-04-16T01:40:00Z</dcterms:created>
  <dcterms:modified xsi:type="dcterms:W3CDTF">2026-09-30T10:52:25Z</dcterms:modified>
  <cp:revision>0</cp:revision>
</cp:coreProperties>
</file>